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E1A" w:rsidRPr="00F64E1A" w:rsidRDefault="00F64E1A" w:rsidP="00F64E1A">
      <w:pPr>
        <w:pBdr>
          <w:bottom w:val="single" w:sz="6" w:space="0" w:color="AAAAAA"/>
        </w:pBdr>
        <w:spacing w:after="60" w:line="240" w:lineRule="auto"/>
        <w:jc w:val="center"/>
        <w:outlineLvl w:val="0"/>
        <w:rPr>
          <w:rFonts w:ascii="Arial" w:eastAsia="Times New Roman" w:hAnsi="Arial" w:cs="Arial"/>
          <w:color w:val="FF0000"/>
          <w:kern w:val="36"/>
          <w:sz w:val="36"/>
          <w:szCs w:val="36"/>
          <w:lang w:val="vi-VN"/>
        </w:rPr>
      </w:pPr>
      <w:r w:rsidRPr="00F64E1A">
        <w:rPr>
          <w:rFonts w:ascii="Arial" w:eastAsia="Times New Roman" w:hAnsi="Arial" w:cs="Arial"/>
          <w:color w:val="FF0000"/>
          <w:kern w:val="36"/>
          <w:sz w:val="36"/>
          <w:szCs w:val="36"/>
          <w:lang w:val="vi-VN"/>
        </w:rPr>
        <w:t>Phương pháp dạy học theo quan điểm phát triển năng lực</w:t>
      </w:r>
    </w:p>
    <w:p w:rsidR="00F64E1A" w:rsidRDefault="00F64E1A" w:rsidP="00F64E1A">
      <w:pPr>
        <w:spacing w:before="72" w:after="0" w:line="240" w:lineRule="auto"/>
        <w:outlineLvl w:val="2"/>
        <w:rPr>
          <w:rFonts w:ascii="Arial" w:eastAsia="Times New Roman" w:hAnsi="Arial" w:cs="Arial"/>
          <w:b/>
          <w:bCs/>
          <w:color w:val="000000"/>
          <w:sz w:val="25"/>
          <w:szCs w:val="25"/>
          <w:lang w:val="vi-VN"/>
        </w:rPr>
      </w:pPr>
    </w:p>
    <w:p w:rsidR="00F64E1A" w:rsidRPr="00F64E1A" w:rsidRDefault="00F64E1A" w:rsidP="00F64E1A">
      <w:pPr>
        <w:spacing w:before="72" w:after="0" w:line="240" w:lineRule="auto"/>
        <w:outlineLvl w:val="2"/>
        <w:rPr>
          <w:rFonts w:ascii="Arial" w:eastAsia="Times New Roman" w:hAnsi="Arial" w:cs="Arial"/>
          <w:b/>
          <w:bCs/>
          <w:color w:val="000000"/>
          <w:sz w:val="24"/>
          <w:szCs w:val="24"/>
          <w:lang w:val="vi-VN"/>
        </w:rPr>
      </w:pPr>
      <w:r w:rsidRPr="00F64E1A">
        <w:rPr>
          <w:rFonts w:ascii="Arial" w:eastAsia="Times New Roman" w:hAnsi="Arial" w:cs="Arial"/>
          <w:b/>
          <w:bCs/>
          <w:color w:val="000000"/>
          <w:sz w:val="24"/>
          <w:szCs w:val="24"/>
          <w:lang w:val="vi-VN"/>
        </w:rPr>
        <w:t>1. Đổi mới phương pháp dạy học nhằm chú trọng phát triển năng lực của học sinh</w:t>
      </w:r>
    </w:p>
    <w:p w:rsidR="00F64E1A" w:rsidRPr="00F64E1A" w:rsidRDefault="00F64E1A" w:rsidP="00F64E1A">
      <w:pPr>
        <w:spacing w:before="120" w:after="120" w:line="240" w:lineRule="auto"/>
        <w:rPr>
          <w:rFonts w:ascii="Arial" w:eastAsia="Times New Roman" w:hAnsi="Arial" w:cs="Arial"/>
          <w:color w:val="252525"/>
          <w:sz w:val="24"/>
          <w:szCs w:val="24"/>
          <w:lang w:val="vi-VN"/>
        </w:rPr>
      </w:pPr>
      <w:r w:rsidRPr="00F64E1A">
        <w:rPr>
          <w:rFonts w:ascii="Arial" w:eastAsia="Times New Roman" w:hAnsi="Arial" w:cs="Arial"/>
          <w:color w:val="252525"/>
          <w:sz w:val="24"/>
          <w:szCs w:val="24"/>
          <w:lang w:val="vi-VN"/>
        </w:rPr>
        <w:t>Phương pháp dạy học theo quan điểm </w:t>
      </w:r>
      <w:hyperlink r:id="rId5" w:tooltip="Chương trình giáo dục định hướng phát triển năng lực" w:history="1">
        <w:r w:rsidRPr="00F64E1A">
          <w:rPr>
            <w:rFonts w:ascii="Arial" w:eastAsia="Times New Roman" w:hAnsi="Arial" w:cs="Arial"/>
            <w:color w:val="0B0080"/>
            <w:sz w:val="24"/>
            <w:szCs w:val="24"/>
            <w:u w:val="single"/>
            <w:lang w:val="vi-VN"/>
          </w:rPr>
          <w:t>phát triển năng lực</w:t>
        </w:r>
      </w:hyperlink>
      <w:r w:rsidRPr="00F64E1A">
        <w:rPr>
          <w:rFonts w:ascii="Arial" w:eastAsia="Times New Roman" w:hAnsi="Arial" w:cs="Arial"/>
          <w:color w:val="252525"/>
          <w:sz w:val="24"/>
          <w:szCs w:val="24"/>
          <w:lang w:val="vi-VN"/>
        </w:rPr>
        <w:t> không chỉ chú ý tích cực hoá học sinh về hoạt động trí tuệ mà còn chú ý </w:t>
      </w:r>
      <w:r w:rsidRPr="00F64E1A">
        <w:rPr>
          <w:rFonts w:ascii="Arial" w:eastAsia="Times New Roman" w:hAnsi="Arial" w:cs="Arial"/>
          <w:i/>
          <w:iCs/>
          <w:color w:val="252525"/>
          <w:sz w:val="24"/>
          <w:szCs w:val="24"/>
          <w:lang w:val="vi-VN"/>
        </w:rPr>
        <w:t>rèn luyện năng lực giải quyết vấn đề gắn với những tình huống của cuộc sống và nghề nghiệp</w:t>
      </w:r>
      <w:r w:rsidRPr="00F64E1A">
        <w:rPr>
          <w:rFonts w:ascii="Arial" w:eastAsia="Times New Roman" w:hAnsi="Arial" w:cs="Arial"/>
          <w:color w:val="252525"/>
          <w:sz w:val="24"/>
          <w:szCs w:val="24"/>
          <w:lang w:val="vi-VN"/>
        </w:rPr>
        <w:t>, đồng thời gắn hoạt động trí tuệ với hoạt động thực hành, thực tiễn. Tăng cường việc học tập trong nhóm, đổi mới quan hệ GV – HS theo hướng cộng tác có ý nghĩa quan trọng nhằm phát triển năng lực xã hội. Bên cạnh việc học tập những tri thức và kỹ năng riêng lẻ của các môn học chuyên môn cần bổ sung các chủ đề học tập phức hợp nhằm phát triển năng lực giải quyết các vấn đề phức hợp.</w:t>
      </w:r>
    </w:p>
    <w:p w:rsidR="00F64E1A" w:rsidRPr="00F64E1A" w:rsidRDefault="00F64E1A" w:rsidP="00F64E1A">
      <w:pPr>
        <w:spacing w:before="120" w:after="120" w:line="240" w:lineRule="auto"/>
        <w:rPr>
          <w:rFonts w:ascii="Arial" w:eastAsia="Times New Roman" w:hAnsi="Arial" w:cs="Arial"/>
          <w:color w:val="252525"/>
          <w:sz w:val="24"/>
          <w:szCs w:val="24"/>
          <w:lang w:val="vi-VN"/>
        </w:rPr>
      </w:pPr>
      <w:r w:rsidRPr="00F64E1A">
        <w:rPr>
          <w:rFonts w:ascii="Arial" w:eastAsia="Times New Roman" w:hAnsi="Arial" w:cs="Arial"/>
          <w:color w:val="252525"/>
          <w:sz w:val="24"/>
          <w:szCs w:val="24"/>
          <w:lang w:val="vi-VN"/>
        </w:rPr>
        <w:t>Những định hướng chung, tổng quát về đổi mới phương pháp dạy học các môn học thuộc chương trình giáo dục định hướng phát triển năng lực là:</w:t>
      </w:r>
    </w:p>
    <w:p w:rsidR="00F64E1A" w:rsidRPr="00F64E1A" w:rsidRDefault="00F64E1A" w:rsidP="00F64E1A">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F64E1A">
        <w:rPr>
          <w:rFonts w:ascii="Arial" w:eastAsia="Times New Roman" w:hAnsi="Arial" w:cs="Arial"/>
          <w:color w:val="252525"/>
          <w:sz w:val="24"/>
          <w:szCs w:val="24"/>
          <w:lang w:val="vi-VN"/>
        </w:rPr>
        <w:t>Phải phát huy </w:t>
      </w:r>
      <w:hyperlink r:id="rId6" w:tooltip="Tính tích cực nhận thức của người học" w:history="1">
        <w:r w:rsidRPr="00F64E1A">
          <w:rPr>
            <w:rFonts w:ascii="Arial" w:eastAsia="Times New Roman" w:hAnsi="Arial" w:cs="Arial"/>
            <w:color w:val="0B0080"/>
            <w:sz w:val="24"/>
            <w:szCs w:val="24"/>
            <w:u w:val="single"/>
            <w:lang w:val="vi-VN"/>
          </w:rPr>
          <w:t>tính tích cực, tự giác, chủ động của người học</w:t>
        </w:r>
      </w:hyperlink>
      <w:r w:rsidRPr="00F64E1A">
        <w:rPr>
          <w:rFonts w:ascii="Arial" w:eastAsia="Times New Roman" w:hAnsi="Arial" w:cs="Arial"/>
          <w:color w:val="252525"/>
          <w:sz w:val="24"/>
          <w:szCs w:val="24"/>
          <w:lang w:val="vi-VN"/>
        </w:rPr>
        <w:t>, hình thành và phát triển </w:t>
      </w:r>
      <w:hyperlink r:id="rId7" w:tooltip="Định hướng chuẩn đầu ra về phẩm chất và năng lực của chương trình giáo dục cấp THPT" w:history="1">
        <w:r w:rsidRPr="00F64E1A">
          <w:rPr>
            <w:rFonts w:ascii="Arial" w:eastAsia="Times New Roman" w:hAnsi="Arial" w:cs="Arial"/>
            <w:color w:val="0B0080"/>
            <w:sz w:val="24"/>
            <w:szCs w:val="24"/>
            <w:u w:val="single"/>
            <w:lang w:val="vi-VN"/>
          </w:rPr>
          <w:t>năng lực</w:t>
        </w:r>
      </w:hyperlink>
      <w:r w:rsidRPr="00F64E1A">
        <w:rPr>
          <w:rFonts w:ascii="Arial" w:eastAsia="Times New Roman" w:hAnsi="Arial" w:cs="Arial"/>
          <w:color w:val="252525"/>
          <w:sz w:val="24"/>
          <w:szCs w:val="24"/>
          <w:lang w:val="vi-VN"/>
        </w:rPr>
        <w:t> </w:t>
      </w:r>
      <w:hyperlink r:id="rId8" w:tooltip="Thể loại:Phương pháp tự học" w:history="1">
        <w:r w:rsidRPr="00F64E1A">
          <w:rPr>
            <w:rFonts w:ascii="Arial" w:eastAsia="Times New Roman" w:hAnsi="Arial" w:cs="Arial"/>
            <w:color w:val="0B0080"/>
            <w:sz w:val="24"/>
            <w:szCs w:val="24"/>
            <w:u w:val="single"/>
            <w:lang w:val="vi-VN"/>
          </w:rPr>
          <w:t>tự học</w:t>
        </w:r>
      </w:hyperlink>
      <w:r w:rsidRPr="00F64E1A">
        <w:rPr>
          <w:rFonts w:ascii="Arial" w:eastAsia="Times New Roman" w:hAnsi="Arial" w:cs="Arial"/>
          <w:color w:val="252525"/>
          <w:sz w:val="24"/>
          <w:szCs w:val="24"/>
          <w:lang w:val="vi-VN"/>
        </w:rPr>
        <w:t> (sử dụng sách giáo khoa, nghe, ghi chép, </w:t>
      </w:r>
      <w:r w:rsidRPr="00F64E1A">
        <w:rPr>
          <w:rFonts w:ascii="Arial" w:eastAsia="Times New Roman" w:hAnsi="Arial" w:cs="Arial"/>
          <w:i/>
          <w:iCs/>
          <w:color w:val="252525"/>
          <w:sz w:val="24"/>
          <w:szCs w:val="24"/>
          <w:lang w:val="vi-VN"/>
        </w:rPr>
        <w:t>tìm kiếm thông tin</w:t>
      </w:r>
      <w:r w:rsidRPr="00F64E1A">
        <w:rPr>
          <w:rFonts w:ascii="Arial" w:eastAsia="Times New Roman" w:hAnsi="Arial" w:cs="Arial"/>
          <w:color w:val="252525"/>
          <w:sz w:val="24"/>
          <w:szCs w:val="24"/>
          <w:lang w:val="vi-VN"/>
        </w:rPr>
        <w:t>,...), trên cơ sở đó trau dồi các phẩm chất linh hoạt, độc lập, sáng tạo của tư duy.</w:t>
      </w:r>
    </w:p>
    <w:p w:rsidR="00F64E1A" w:rsidRPr="00F64E1A" w:rsidRDefault="00F64E1A" w:rsidP="00F64E1A">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F64E1A">
        <w:rPr>
          <w:rFonts w:ascii="Arial" w:eastAsia="Times New Roman" w:hAnsi="Arial" w:cs="Arial"/>
          <w:color w:val="252525"/>
          <w:sz w:val="24"/>
          <w:szCs w:val="24"/>
          <w:lang w:val="vi-VN"/>
        </w:rPr>
        <w:t>Có thể chọn lựa một cách linh hoạt các </w:t>
      </w:r>
      <w:hyperlink r:id="rId9" w:tooltip="Thể loại:Phương pháp dạy học" w:history="1">
        <w:r w:rsidRPr="00F64E1A">
          <w:rPr>
            <w:rFonts w:ascii="Arial" w:eastAsia="Times New Roman" w:hAnsi="Arial" w:cs="Arial"/>
            <w:color w:val="0B0080"/>
            <w:sz w:val="24"/>
            <w:szCs w:val="24"/>
            <w:u w:val="single"/>
            <w:lang w:val="vi-VN"/>
          </w:rPr>
          <w:t>phương pháp chung</w:t>
        </w:r>
      </w:hyperlink>
      <w:r w:rsidRPr="00F64E1A">
        <w:rPr>
          <w:rFonts w:ascii="Arial" w:eastAsia="Times New Roman" w:hAnsi="Arial" w:cs="Arial"/>
          <w:color w:val="252525"/>
          <w:sz w:val="24"/>
          <w:szCs w:val="24"/>
          <w:lang w:val="vi-VN"/>
        </w:rPr>
        <w:t> và phương pháp đặc thù của môn học để thực hiện. Tuy nhiên dù sử dụng bất kỳ phương pháp nào cũng phải đảm bảo được nguyên tắc “</w:t>
      </w:r>
      <w:r w:rsidRPr="00F64E1A">
        <w:rPr>
          <w:rFonts w:ascii="Arial" w:eastAsia="Times New Roman" w:hAnsi="Arial" w:cs="Arial"/>
          <w:i/>
          <w:iCs/>
          <w:color w:val="252525"/>
          <w:sz w:val="24"/>
          <w:szCs w:val="24"/>
          <w:lang w:val="vi-VN"/>
        </w:rPr>
        <w:t>Học sinh tự mình hoàn thành nhiệm vụ nhận thức với sự tổ chức, hướng dẫn của GV</w:t>
      </w:r>
      <w:r w:rsidRPr="00F64E1A">
        <w:rPr>
          <w:rFonts w:ascii="Arial" w:eastAsia="Times New Roman" w:hAnsi="Arial" w:cs="Arial"/>
          <w:color w:val="252525"/>
          <w:sz w:val="24"/>
          <w:szCs w:val="24"/>
          <w:lang w:val="vi-VN"/>
        </w:rPr>
        <w:t>”.</w:t>
      </w:r>
    </w:p>
    <w:p w:rsidR="00F64E1A" w:rsidRPr="00F64E1A" w:rsidRDefault="00F64E1A" w:rsidP="00F64E1A">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F64E1A">
        <w:rPr>
          <w:rFonts w:ascii="Arial" w:eastAsia="Times New Roman" w:hAnsi="Arial" w:cs="Arial"/>
          <w:color w:val="252525"/>
          <w:sz w:val="24"/>
          <w:szCs w:val="24"/>
          <w:lang w:val="vi-VN"/>
        </w:rPr>
        <w:t>Việc sử dụng phương pháp dạy học gắn chặt với </w:t>
      </w:r>
      <w:hyperlink r:id="rId10" w:tooltip="Các hình thức tổ chức dạy học (trang chưa được viết)" w:history="1">
        <w:r w:rsidRPr="00F64E1A">
          <w:rPr>
            <w:rFonts w:ascii="Arial" w:eastAsia="Times New Roman" w:hAnsi="Arial" w:cs="Arial"/>
            <w:color w:val="A55858"/>
            <w:sz w:val="24"/>
            <w:szCs w:val="24"/>
            <w:u w:val="single"/>
            <w:lang w:val="vi-VN"/>
          </w:rPr>
          <w:t>các hình thức tổ chức dạy học</w:t>
        </w:r>
      </w:hyperlink>
      <w:r w:rsidRPr="00F64E1A">
        <w:rPr>
          <w:rFonts w:ascii="Arial" w:eastAsia="Times New Roman" w:hAnsi="Arial" w:cs="Arial"/>
          <w:color w:val="252525"/>
          <w:sz w:val="24"/>
          <w:szCs w:val="24"/>
          <w:lang w:val="vi-VN"/>
        </w:rPr>
        <w:t>. Tuỳ theo mục tiêu, nội dung, đối tượng và điều kiện cụ thể mà có những hình thức tổ chức thích hợp như học cá nhân, học nhóm; học trong lớp, học ở ngoài lớp... Cần chuẩn bị tốt về phương pháp đối với các giờ thực hành để đảm bảo yêu cầu rèn luyện kỹ năng thực hành, vận dụng kiến thức vào thực tiễn, nâng cao hứng thú cho người học.</w:t>
      </w:r>
      <w:bookmarkStart w:id="0" w:name="_GoBack"/>
      <w:bookmarkEnd w:id="0"/>
    </w:p>
    <w:p w:rsidR="00F64E1A" w:rsidRPr="00F64E1A" w:rsidRDefault="00F64E1A" w:rsidP="00F64E1A">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F64E1A">
        <w:rPr>
          <w:rFonts w:ascii="Arial" w:eastAsia="Times New Roman" w:hAnsi="Arial" w:cs="Arial"/>
          <w:color w:val="252525"/>
          <w:sz w:val="24"/>
          <w:szCs w:val="24"/>
          <w:lang w:val="vi-VN"/>
        </w:rPr>
        <w:t>Cần sử dụng đủ và hiệu quả các thiết bị dạy học môn học tối thiểu đã qui định. Có thể sử dụng các đồ dùng dạy học tự làm nếu xét thấy cần thiết với nội dung học và phù hợp với đối tượng học sinh. Tích cực vận dụng công nghệ thông tin trong dạy học.</w:t>
      </w:r>
    </w:p>
    <w:p w:rsidR="00F64E1A" w:rsidRPr="00F64E1A" w:rsidRDefault="00F64E1A" w:rsidP="00F64E1A">
      <w:pPr>
        <w:spacing w:before="120" w:after="120" w:line="240" w:lineRule="auto"/>
        <w:rPr>
          <w:rFonts w:ascii="Arial" w:eastAsia="Times New Roman" w:hAnsi="Arial" w:cs="Arial"/>
          <w:color w:val="252525"/>
          <w:sz w:val="24"/>
          <w:szCs w:val="24"/>
          <w:lang w:val="vi-VN"/>
        </w:rPr>
      </w:pPr>
      <w:r w:rsidRPr="00F64E1A">
        <w:rPr>
          <w:rFonts w:ascii="Arial" w:eastAsia="Times New Roman" w:hAnsi="Arial" w:cs="Arial"/>
          <w:color w:val="252525"/>
          <w:sz w:val="24"/>
          <w:szCs w:val="24"/>
          <w:lang w:val="vi-VN"/>
        </w:rPr>
        <w:t>Việc đổi mới phương pháp dạy học của GV được thể hiện qua bốn đặc trưng cơ bản sau:</w:t>
      </w:r>
    </w:p>
    <w:p w:rsidR="00F64E1A" w:rsidRPr="00F64E1A" w:rsidRDefault="00F64E1A" w:rsidP="00F64E1A">
      <w:pPr>
        <w:spacing w:after="24" w:line="360" w:lineRule="atLeast"/>
        <w:ind w:left="720"/>
        <w:rPr>
          <w:rFonts w:ascii="Arial" w:eastAsia="Times New Roman" w:hAnsi="Arial" w:cs="Arial"/>
          <w:color w:val="252525"/>
          <w:sz w:val="24"/>
          <w:szCs w:val="24"/>
          <w:lang w:val="vi-VN"/>
        </w:rPr>
      </w:pPr>
      <w:r w:rsidRPr="00F64E1A">
        <w:rPr>
          <w:rFonts w:ascii="Arial" w:eastAsia="Times New Roman" w:hAnsi="Arial" w:cs="Arial"/>
          <w:i/>
          <w:iCs/>
          <w:color w:val="252525"/>
          <w:sz w:val="24"/>
          <w:szCs w:val="24"/>
          <w:lang w:val="vi-VN"/>
        </w:rPr>
        <w:t>Xem chi tiết: </w:t>
      </w:r>
      <w:hyperlink r:id="rId11" w:tooltip="Bốn đặc trưng cơ bản của phương pháp dạy học tích cực" w:history="1">
        <w:r w:rsidRPr="00F64E1A">
          <w:rPr>
            <w:rFonts w:ascii="Arial" w:eastAsia="Times New Roman" w:hAnsi="Arial" w:cs="Arial"/>
            <w:i/>
            <w:iCs/>
            <w:color w:val="0B0080"/>
            <w:sz w:val="24"/>
            <w:szCs w:val="24"/>
            <w:u w:val="single"/>
            <w:lang w:val="vi-VN"/>
          </w:rPr>
          <w:t>Bốn đặc trưng cơ bản của phương pháp dạy học tích cực</w:t>
        </w:r>
      </w:hyperlink>
    </w:p>
    <w:p w:rsidR="00F64E1A" w:rsidRPr="00F64E1A" w:rsidRDefault="00F64E1A" w:rsidP="00F64E1A">
      <w:pPr>
        <w:spacing w:before="72" w:after="0" w:line="240" w:lineRule="auto"/>
        <w:ind w:left="384"/>
        <w:outlineLvl w:val="2"/>
        <w:rPr>
          <w:rFonts w:ascii="Arial" w:eastAsia="Times New Roman" w:hAnsi="Arial" w:cs="Arial"/>
          <w:b/>
          <w:bCs/>
          <w:color w:val="000000"/>
          <w:sz w:val="24"/>
          <w:szCs w:val="24"/>
          <w:lang w:val="vi-VN"/>
        </w:rPr>
      </w:pPr>
      <w:r w:rsidRPr="00F64E1A">
        <w:rPr>
          <w:rFonts w:ascii="Arial" w:eastAsia="Times New Roman" w:hAnsi="Arial" w:cs="Arial"/>
          <w:b/>
          <w:bCs/>
          <w:color w:val="000000"/>
          <w:sz w:val="24"/>
          <w:szCs w:val="24"/>
          <w:lang w:val="vi-VN"/>
        </w:rPr>
        <w:t>2. Một số biện pháp đổi mới phương pháp dạy học</w:t>
      </w:r>
    </w:p>
    <w:p w:rsidR="00F64E1A" w:rsidRPr="00F64E1A" w:rsidRDefault="00F64E1A" w:rsidP="00F64E1A">
      <w:pPr>
        <w:spacing w:line="360" w:lineRule="atLeast"/>
        <w:ind w:left="720"/>
        <w:rPr>
          <w:rFonts w:ascii="Arial" w:eastAsia="Times New Roman" w:hAnsi="Arial" w:cs="Arial"/>
          <w:color w:val="252525"/>
          <w:sz w:val="24"/>
          <w:szCs w:val="24"/>
          <w:lang w:val="vi-VN"/>
        </w:rPr>
      </w:pPr>
      <w:r w:rsidRPr="00F64E1A">
        <w:rPr>
          <w:rFonts w:ascii="Arial" w:eastAsia="Times New Roman" w:hAnsi="Arial" w:cs="Arial"/>
          <w:i/>
          <w:iCs/>
          <w:color w:val="252525"/>
          <w:sz w:val="24"/>
          <w:szCs w:val="24"/>
          <w:lang w:val="vi-VN"/>
        </w:rPr>
        <w:t>Xem chi tiết: </w:t>
      </w:r>
      <w:hyperlink r:id="rId12" w:tooltip="Một số biện pháp đổi mới phương pháp dạy học" w:history="1">
        <w:r w:rsidRPr="00F64E1A">
          <w:rPr>
            <w:rFonts w:ascii="Arial" w:eastAsia="Times New Roman" w:hAnsi="Arial" w:cs="Arial"/>
            <w:i/>
            <w:iCs/>
            <w:color w:val="0B0080"/>
            <w:sz w:val="24"/>
            <w:szCs w:val="24"/>
            <w:u w:val="single"/>
            <w:lang w:val="vi-VN"/>
          </w:rPr>
          <w:t>Một số biện pháp đổi mới phương pháp dạy học</w:t>
        </w:r>
      </w:hyperlink>
    </w:p>
    <w:p w:rsidR="00A57EAD" w:rsidRPr="00F64E1A" w:rsidRDefault="00A57EAD">
      <w:pPr>
        <w:rPr>
          <w:rFonts w:ascii="Arial" w:hAnsi="Arial" w:cs="Arial"/>
        </w:rPr>
      </w:pPr>
    </w:p>
    <w:sectPr w:rsidR="00A57EAD" w:rsidRPr="00F64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B3233"/>
    <w:multiLevelType w:val="multilevel"/>
    <w:tmpl w:val="FC9C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A2317"/>
    <w:multiLevelType w:val="multilevel"/>
    <w:tmpl w:val="BB60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1A"/>
    <w:rsid w:val="000211CF"/>
    <w:rsid w:val="00032922"/>
    <w:rsid w:val="00040C60"/>
    <w:rsid w:val="000414B3"/>
    <w:rsid w:val="00052550"/>
    <w:rsid w:val="00054AB0"/>
    <w:rsid w:val="00090A10"/>
    <w:rsid w:val="00090FEA"/>
    <w:rsid w:val="000A7928"/>
    <w:rsid w:val="000B1CF4"/>
    <w:rsid w:val="000D55C1"/>
    <w:rsid w:val="000D5BCA"/>
    <w:rsid w:val="000D6FEE"/>
    <w:rsid w:val="000E2763"/>
    <w:rsid w:val="000E55DE"/>
    <w:rsid w:val="000E6055"/>
    <w:rsid w:val="00115FD4"/>
    <w:rsid w:val="0012082E"/>
    <w:rsid w:val="00120A47"/>
    <w:rsid w:val="00122B99"/>
    <w:rsid w:val="00131091"/>
    <w:rsid w:val="00131656"/>
    <w:rsid w:val="00131C40"/>
    <w:rsid w:val="00164E02"/>
    <w:rsid w:val="00170690"/>
    <w:rsid w:val="00170A9E"/>
    <w:rsid w:val="00181DEE"/>
    <w:rsid w:val="00183840"/>
    <w:rsid w:val="00183DF1"/>
    <w:rsid w:val="00186FB7"/>
    <w:rsid w:val="00192C29"/>
    <w:rsid w:val="0019479B"/>
    <w:rsid w:val="001A7124"/>
    <w:rsid w:val="001C3CF2"/>
    <w:rsid w:val="001E1FE8"/>
    <w:rsid w:val="001E26B1"/>
    <w:rsid w:val="001F067B"/>
    <w:rsid w:val="001F2DC7"/>
    <w:rsid w:val="001F56EF"/>
    <w:rsid w:val="001F714B"/>
    <w:rsid w:val="00201D19"/>
    <w:rsid w:val="002068EF"/>
    <w:rsid w:val="0021566B"/>
    <w:rsid w:val="00233236"/>
    <w:rsid w:val="00236B2A"/>
    <w:rsid w:val="00237DDB"/>
    <w:rsid w:val="002529C5"/>
    <w:rsid w:val="00253541"/>
    <w:rsid w:val="00260F81"/>
    <w:rsid w:val="00267DD9"/>
    <w:rsid w:val="00272A8F"/>
    <w:rsid w:val="002734C0"/>
    <w:rsid w:val="00277440"/>
    <w:rsid w:val="0028012E"/>
    <w:rsid w:val="002841E1"/>
    <w:rsid w:val="0028430E"/>
    <w:rsid w:val="00290060"/>
    <w:rsid w:val="002A2536"/>
    <w:rsid w:val="002B2CAC"/>
    <w:rsid w:val="002B519C"/>
    <w:rsid w:val="002C130A"/>
    <w:rsid w:val="002F0D22"/>
    <w:rsid w:val="002F6A03"/>
    <w:rsid w:val="00300E1B"/>
    <w:rsid w:val="00306098"/>
    <w:rsid w:val="00316F57"/>
    <w:rsid w:val="00331252"/>
    <w:rsid w:val="003323E8"/>
    <w:rsid w:val="00332C41"/>
    <w:rsid w:val="00333198"/>
    <w:rsid w:val="003351DA"/>
    <w:rsid w:val="0035110F"/>
    <w:rsid w:val="003608A7"/>
    <w:rsid w:val="00382FA7"/>
    <w:rsid w:val="003858DB"/>
    <w:rsid w:val="0039317F"/>
    <w:rsid w:val="003947B9"/>
    <w:rsid w:val="003B0263"/>
    <w:rsid w:val="003C64E5"/>
    <w:rsid w:val="003E3A8C"/>
    <w:rsid w:val="003E7AB9"/>
    <w:rsid w:val="003F57B6"/>
    <w:rsid w:val="003F5B82"/>
    <w:rsid w:val="00401BDD"/>
    <w:rsid w:val="004168EF"/>
    <w:rsid w:val="0043780F"/>
    <w:rsid w:val="0045119E"/>
    <w:rsid w:val="00453780"/>
    <w:rsid w:val="00453D60"/>
    <w:rsid w:val="004667FE"/>
    <w:rsid w:val="00466FA8"/>
    <w:rsid w:val="00473DF5"/>
    <w:rsid w:val="004764A5"/>
    <w:rsid w:val="004848B1"/>
    <w:rsid w:val="00491202"/>
    <w:rsid w:val="004A00CD"/>
    <w:rsid w:val="004A2496"/>
    <w:rsid w:val="004A3171"/>
    <w:rsid w:val="004A6A87"/>
    <w:rsid w:val="004B2784"/>
    <w:rsid w:val="004B5832"/>
    <w:rsid w:val="004C0891"/>
    <w:rsid w:val="004D4AB5"/>
    <w:rsid w:val="004E48D9"/>
    <w:rsid w:val="004F0240"/>
    <w:rsid w:val="004F5FA4"/>
    <w:rsid w:val="004F7F75"/>
    <w:rsid w:val="00510558"/>
    <w:rsid w:val="00512320"/>
    <w:rsid w:val="0051554B"/>
    <w:rsid w:val="00523796"/>
    <w:rsid w:val="00525E8B"/>
    <w:rsid w:val="005266DE"/>
    <w:rsid w:val="00531C1B"/>
    <w:rsid w:val="005365D4"/>
    <w:rsid w:val="005524E7"/>
    <w:rsid w:val="005567B2"/>
    <w:rsid w:val="005702EB"/>
    <w:rsid w:val="00586B5D"/>
    <w:rsid w:val="00592C39"/>
    <w:rsid w:val="00593924"/>
    <w:rsid w:val="00593D87"/>
    <w:rsid w:val="005942A6"/>
    <w:rsid w:val="00595CBF"/>
    <w:rsid w:val="005A130C"/>
    <w:rsid w:val="005B5018"/>
    <w:rsid w:val="005C3909"/>
    <w:rsid w:val="005E080E"/>
    <w:rsid w:val="005E28B1"/>
    <w:rsid w:val="005E32EE"/>
    <w:rsid w:val="005E3A9C"/>
    <w:rsid w:val="005F513E"/>
    <w:rsid w:val="005F55D3"/>
    <w:rsid w:val="006019C3"/>
    <w:rsid w:val="00614223"/>
    <w:rsid w:val="00617C3C"/>
    <w:rsid w:val="00623D38"/>
    <w:rsid w:val="00633F74"/>
    <w:rsid w:val="0063584F"/>
    <w:rsid w:val="00641FC2"/>
    <w:rsid w:val="00643CA0"/>
    <w:rsid w:val="00644FD5"/>
    <w:rsid w:val="00662013"/>
    <w:rsid w:val="00662BE0"/>
    <w:rsid w:val="00675661"/>
    <w:rsid w:val="00680828"/>
    <w:rsid w:val="00682353"/>
    <w:rsid w:val="00687CC0"/>
    <w:rsid w:val="006905F1"/>
    <w:rsid w:val="006920B0"/>
    <w:rsid w:val="0069696B"/>
    <w:rsid w:val="006A183B"/>
    <w:rsid w:val="006A4048"/>
    <w:rsid w:val="006A4AA4"/>
    <w:rsid w:val="006B2CF9"/>
    <w:rsid w:val="006B7DD9"/>
    <w:rsid w:val="006C0691"/>
    <w:rsid w:val="006D13AA"/>
    <w:rsid w:val="006D4F01"/>
    <w:rsid w:val="006F212A"/>
    <w:rsid w:val="006F42E6"/>
    <w:rsid w:val="006F606B"/>
    <w:rsid w:val="007170D5"/>
    <w:rsid w:val="007202B3"/>
    <w:rsid w:val="00720492"/>
    <w:rsid w:val="007265CB"/>
    <w:rsid w:val="007419BE"/>
    <w:rsid w:val="00742033"/>
    <w:rsid w:val="00742D98"/>
    <w:rsid w:val="007551FE"/>
    <w:rsid w:val="00782F04"/>
    <w:rsid w:val="00784953"/>
    <w:rsid w:val="0079352A"/>
    <w:rsid w:val="007A0918"/>
    <w:rsid w:val="007A372C"/>
    <w:rsid w:val="007B0B8B"/>
    <w:rsid w:val="007B1ADC"/>
    <w:rsid w:val="007B30B0"/>
    <w:rsid w:val="007E621A"/>
    <w:rsid w:val="007F0746"/>
    <w:rsid w:val="007F1083"/>
    <w:rsid w:val="007F5299"/>
    <w:rsid w:val="00804320"/>
    <w:rsid w:val="008163FB"/>
    <w:rsid w:val="008309EC"/>
    <w:rsid w:val="00831E0A"/>
    <w:rsid w:val="00835FC2"/>
    <w:rsid w:val="0084775B"/>
    <w:rsid w:val="00854829"/>
    <w:rsid w:val="00855192"/>
    <w:rsid w:val="00860AA0"/>
    <w:rsid w:val="00882711"/>
    <w:rsid w:val="0089439D"/>
    <w:rsid w:val="008949CC"/>
    <w:rsid w:val="008A026A"/>
    <w:rsid w:val="008A26F4"/>
    <w:rsid w:val="008A4648"/>
    <w:rsid w:val="008A7045"/>
    <w:rsid w:val="008A7755"/>
    <w:rsid w:val="008B6F3F"/>
    <w:rsid w:val="008C6E0F"/>
    <w:rsid w:val="008D2401"/>
    <w:rsid w:val="008F18FA"/>
    <w:rsid w:val="008F34A4"/>
    <w:rsid w:val="008F4BA4"/>
    <w:rsid w:val="0090607B"/>
    <w:rsid w:val="00924E51"/>
    <w:rsid w:val="0092706A"/>
    <w:rsid w:val="009277E3"/>
    <w:rsid w:val="00930A5C"/>
    <w:rsid w:val="00932E84"/>
    <w:rsid w:val="009367FD"/>
    <w:rsid w:val="009403F2"/>
    <w:rsid w:val="00940F3E"/>
    <w:rsid w:val="00944B9C"/>
    <w:rsid w:val="009504AD"/>
    <w:rsid w:val="00954042"/>
    <w:rsid w:val="009571BD"/>
    <w:rsid w:val="00991210"/>
    <w:rsid w:val="00996A76"/>
    <w:rsid w:val="009A196D"/>
    <w:rsid w:val="009A37AC"/>
    <w:rsid w:val="009C2945"/>
    <w:rsid w:val="009D51E8"/>
    <w:rsid w:val="009E2C6E"/>
    <w:rsid w:val="009E7315"/>
    <w:rsid w:val="009F0411"/>
    <w:rsid w:val="00A0028D"/>
    <w:rsid w:val="00A042CF"/>
    <w:rsid w:val="00A0450B"/>
    <w:rsid w:val="00A23328"/>
    <w:rsid w:val="00A27DE5"/>
    <w:rsid w:val="00A308B2"/>
    <w:rsid w:val="00A316D4"/>
    <w:rsid w:val="00A31EFE"/>
    <w:rsid w:val="00A3431E"/>
    <w:rsid w:val="00A40BC0"/>
    <w:rsid w:val="00A421F0"/>
    <w:rsid w:val="00A51FDF"/>
    <w:rsid w:val="00A53403"/>
    <w:rsid w:val="00A57EAD"/>
    <w:rsid w:val="00A75C2E"/>
    <w:rsid w:val="00A77F37"/>
    <w:rsid w:val="00A845D7"/>
    <w:rsid w:val="00A93B3E"/>
    <w:rsid w:val="00A96C13"/>
    <w:rsid w:val="00A976B5"/>
    <w:rsid w:val="00AB2611"/>
    <w:rsid w:val="00AB3C9F"/>
    <w:rsid w:val="00AC44E8"/>
    <w:rsid w:val="00AC6B10"/>
    <w:rsid w:val="00AC6BEA"/>
    <w:rsid w:val="00AE2265"/>
    <w:rsid w:val="00B11B7B"/>
    <w:rsid w:val="00B11BDD"/>
    <w:rsid w:val="00B13B14"/>
    <w:rsid w:val="00B17551"/>
    <w:rsid w:val="00B24261"/>
    <w:rsid w:val="00B334E3"/>
    <w:rsid w:val="00B4170F"/>
    <w:rsid w:val="00B42C71"/>
    <w:rsid w:val="00B47EBA"/>
    <w:rsid w:val="00B47FC6"/>
    <w:rsid w:val="00B55669"/>
    <w:rsid w:val="00B70647"/>
    <w:rsid w:val="00B7121A"/>
    <w:rsid w:val="00B766A0"/>
    <w:rsid w:val="00B810D7"/>
    <w:rsid w:val="00B86CC7"/>
    <w:rsid w:val="00B931A3"/>
    <w:rsid w:val="00B96DF5"/>
    <w:rsid w:val="00BA5F2B"/>
    <w:rsid w:val="00BC1625"/>
    <w:rsid w:val="00BC7248"/>
    <w:rsid w:val="00BF1599"/>
    <w:rsid w:val="00BF7417"/>
    <w:rsid w:val="00BF788E"/>
    <w:rsid w:val="00C02A62"/>
    <w:rsid w:val="00C14CFB"/>
    <w:rsid w:val="00C15D4F"/>
    <w:rsid w:val="00C25E0C"/>
    <w:rsid w:val="00C27646"/>
    <w:rsid w:val="00C305E7"/>
    <w:rsid w:val="00C34409"/>
    <w:rsid w:val="00C44844"/>
    <w:rsid w:val="00C452DC"/>
    <w:rsid w:val="00C464B0"/>
    <w:rsid w:val="00C514DE"/>
    <w:rsid w:val="00C66194"/>
    <w:rsid w:val="00C6718A"/>
    <w:rsid w:val="00C70D52"/>
    <w:rsid w:val="00C8270B"/>
    <w:rsid w:val="00C83BFE"/>
    <w:rsid w:val="00C876BF"/>
    <w:rsid w:val="00C93AC9"/>
    <w:rsid w:val="00C9727B"/>
    <w:rsid w:val="00CA7CB4"/>
    <w:rsid w:val="00CB11C5"/>
    <w:rsid w:val="00CB7288"/>
    <w:rsid w:val="00CE2391"/>
    <w:rsid w:val="00CE4DCB"/>
    <w:rsid w:val="00CF0DD0"/>
    <w:rsid w:val="00CF25C7"/>
    <w:rsid w:val="00CF6811"/>
    <w:rsid w:val="00CF79AB"/>
    <w:rsid w:val="00D01F95"/>
    <w:rsid w:val="00D06EB7"/>
    <w:rsid w:val="00D112F3"/>
    <w:rsid w:val="00D167D5"/>
    <w:rsid w:val="00D174E9"/>
    <w:rsid w:val="00D1756F"/>
    <w:rsid w:val="00D2700E"/>
    <w:rsid w:val="00D33E16"/>
    <w:rsid w:val="00D4033C"/>
    <w:rsid w:val="00D4305F"/>
    <w:rsid w:val="00D50A05"/>
    <w:rsid w:val="00D50DE6"/>
    <w:rsid w:val="00D50DEC"/>
    <w:rsid w:val="00D65500"/>
    <w:rsid w:val="00D66E0A"/>
    <w:rsid w:val="00D735CC"/>
    <w:rsid w:val="00D74F17"/>
    <w:rsid w:val="00D76732"/>
    <w:rsid w:val="00D83684"/>
    <w:rsid w:val="00D87307"/>
    <w:rsid w:val="00D910CF"/>
    <w:rsid w:val="00DA0057"/>
    <w:rsid w:val="00DA2BF1"/>
    <w:rsid w:val="00DA6C0B"/>
    <w:rsid w:val="00DB12F3"/>
    <w:rsid w:val="00DE6099"/>
    <w:rsid w:val="00DE6DA8"/>
    <w:rsid w:val="00DF2DAF"/>
    <w:rsid w:val="00DF34FF"/>
    <w:rsid w:val="00E0503E"/>
    <w:rsid w:val="00E110E3"/>
    <w:rsid w:val="00E1705F"/>
    <w:rsid w:val="00E26E0A"/>
    <w:rsid w:val="00E32412"/>
    <w:rsid w:val="00E37B03"/>
    <w:rsid w:val="00E507E5"/>
    <w:rsid w:val="00E522F7"/>
    <w:rsid w:val="00E57319"/>
    <w:rsid w:val="00E6063D"/>
    <w:rsid w:val="00E64620"/>
    <w:rsid w:val="00E74E6F"/>
    <w:rsid w:val="00E755BE"/>
    <w:rsid w:val="00E7591D"/>
    <w:rsid w:val="00E8051F"/>
    <w:rsid w:val="00E8525A"/>
    <w:rsid w:val="00E874C2"/>
    <w:rsid w:val="00E9540B"/>
    <w:rsid w:val="00EA2F95"/>
    <w:rsid w:val="00EA7A65"/>
    <w:rsid w:val="00EB122D"/>
    <w:rsid w:val="00EC44C2"/>
    <w:rsid w:val="00EC4993"/>
    <w:rsid w:val="00ED1077"/>
    <w:rsid w:val="00ED1278"/>
    <w:rsid w:val="00ED7173"/>
    <w:rsid w:val="00EE30D2"/>
    <w:rsid w:val="00EE4C6B"/>
    <w:rsid w:val="00EE6476"/>
    <w:rsid w:val="00EF1E13"/>
    <w:rsid w:val="00EF44D4"/>
    <w:rsid w:val="00EF6C64"/>
    <w:rsid w:val="00F014E2"/>
    <w:rsid w:val="00F020E5"/>
    <w:rsid w:val="00F11458"/>
    <w:rsid w:val="00F1553D"/>
    <w:rsid w:val="00F16E48"/>
    <w:rsid w:val="00F22B6B"/>
    <w:rsid w:val="00F245F9"/>
    <w:rsid w:val="00F31DD5"/>
    <w:rsid w:val="00F33095"/>
    <w:rsid w:val="00F40634"/>
    <w:rsid w:val="00F4607A"/>
    <w:rsid w:val="00F53E63"/>
    <w:rsid w:val="00F57775"/>
    <w:rsid w:val="00F64E1A"/>
    <w:rsid w:val="00F844A4"/>
    <w:rsid w:val="00F8613C"/>
    <w:rsid w:val="00FA0BFC"/>
    <w:rsid w:val="00FA2A20"/>
    <w:rsid w:val="00FC6516"/>
    <w:rsid w:val="00FE0DC0"/>
    <w:rsid w:val="00FE146D"/>
    <w:rsid w:val="00FE16F4"/>
    <w:rsid w:val="00FF45BD"/>
    <w:rsid w:val="00FF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15BE0-9CBD-45E6-860F-0CB3BB14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4E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64E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4E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E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64E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4E1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64E1A"/>
    <w:rPr>
      <w:color w:val="0000FF"/>
      <w:u w:val="single"/>
    </w:rPr>
  </w:style>
  <w:style w:type="character" w:customStyle="1" w:styleId="apple-converted-space">
    <w:name w:val="apple-converted-space"/>
    <w:basedOn w:val="DefaultParagraphFont"/>
    <w:rsid w:val="00F64E1A"/>
  </w:style>
  <w:style w:type="character" w:customStyle="1" w:styleId="toctoggle">
    <w:name w:val="toctoggle"/>
    <w:basedOn w:val="DefaultParagraphFont"/>
    <w:rsid w:val="00F64E1A"/>
  </w:style>
  <w:style w:type="character" w:customStyle="1" w:styleId="toctext">
    <w:name w:val="toctext"/>
    <w:basedOn w:val="DefaultParagraphFont"/>
    <w:rsid w:val="00F64E1A"/>
  </w:style>
  <w:style w:type="character" w:customStyle="1" w:styleId="mw-headline">
    <w:name w:val="mw-headline"/>
    <w:basedOn w:val="DefaultParagraphFont"/>
    <w:rsid w:val="00F64E1A"/>
  </w:style>
  <w:style w:type="paragraph" w:styleId="NormalWeb">
    <w:name w:val="Normal (Web)"/>
    <w:basedOn w:val="Normal"/>
    <w:uiPriority w:val="99"/>
    <w:semiHidden/>
    <w:unhideWhenUsed/>
    <w:rsid w:val="00F64E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546649">
      <w:bodyDiv w:val="1"/>
      <w:marLeft w:val="0"/>
      <w:marRight w:val="0"/>
      <w:marTop w:val="0"/>
      <w:marBottom w:val="0"/>
      <w:divBdr>
        <w:top w:val="none" w:sz="0" w:space="0" w:color="auto"/>
        <w:left w:val="none" w:sz="0" w:space="0" w:color="auto"/>
        <w:bottom w:val="none" w:sz="0" w:space="0" w:color="auto"/>
        <w:right w:val="none" w:sz="0" w:space="0" w:color="auto"/>
      </w:divBdr>
      <w:divsChild>
        <w:div w:id="303390971">
          <w:marLeft w:val="0"/>
          <w:marRight w:val="0"/>
          <w:marTop w:val="0"/>
          <w:marBottom w:val="0"/>
          <w:divBdr>
            <w:top w:val="none" w:sz="0" w:space="0" w:color="auto"/>
            <w:left w:val="none" w:sz="0" w:space="0" w:color="auto"/>
            <w:bottom w:val="none" w:sz="0" w:space="0" w:color="auto"/>
            <w:right w:val="none" w:sz="0" w:space="0" w:color="auto"/>
          </w:divBdr>
          <w:divsChild>
            <w:div w:id="429283108">
              <w:marLeft w:val="0"/>
              <w:marRight w:val="0"/>
              <w:marTop w:val="0"/>
              <w:marBottom w:val="180"/>
              <w:divBdr>
                <w:top w:val="none" w:sz="0" w:space="0" w:color="auto"/>
                <w:left w:val="none" w:sz="0" w:space="0" w:color="auto"/>
                <w:bottom w:val="none" w:sz="0" w:space="0" w:color="auto"/>
                <w:right w:val="none" w:sz="0" w:space="0" w:color="auto"/>
              </w:divBdr>
              <w:divsChild>
                <w:div w:id="1671058296">
                  <w:marLeft w:val="0"/>
                  <w:marRight w:val="0"/>
                  <w:marTop w:val="0"/>
                  <w:marBottom w:val="0"/>
                  <w:divBdr>
                    <w:top w:val="none" w:sz="0" w:space="0" w:color="auto"/>
                    <w:left w:val="none" w:sz="0" w:space="0" w:color="auto"/>
                    <w:bottom w:val="none" w:sz="0" w:space="0" w:color="auto"/>
                    <w:right w:val="none" w:sz="0" w:space="0" w:color="auto"/>
                  </w:divBdr>
                  <w:divsChild>
                    <w:div w:id="1791975073">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sach.thuvienkhoahoc.com/wiki/Th%E1%BB%83_lo%E1%BA%A1i:Ph%C6%B0%C6%A1ng_ph%C3%A1p_t%E1%BB%B1_h%E1%BB%8D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usach.thuvienkhoahoc.com/wiki/%C4%90%E1%BB%8Bnh_h%C6%B0%E1%BB%9Bng_chu%E1%BA%A9n_%C4%91%E1%BA%A7u_ra_v%E1%BB%81_ph%E1%BA%A9m_ch%E1%BA%A5t_v%C3%A0_n%C4%83ng_l%E1%BB%B1c_c%E1%BB%A7a_ch%C6%B0%C6%A1ng_tr%C3%ACnh_gi%C3%A1o_d%E1%BB%A5c_c%E1%BA%A5p_THPT" TargetMode="External"/><Relationship Id="rId12" Type="http://schemas.openxmlformats.org/officeDocument/2006/relationships/hyperlink" Target="http://tusach.thuvienkhoahoc.com/wiki/M%E1%BB%99t_s%E1%BB%91_bi%E1%BB%87n_ph%C3%A1p_%C4%91%E1%BB%95i_m%E1%BB%9Bi_ph%C6%B0%C6%A1ng_ph%C3%A1p_d%E1%BA%A1y_h%E1%BB%8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usach.thuvienkhoahoc.com/wiki/T%C3%ADnh_t%C3%ADch_c%E1%BB%B1c_nh%E1%BA%ADn_th%E1%BB%A9c_c%E1%BB%A7a_ng%C6%B0%E1%BB%9Di_h%E1%BB%8Dc" TargetMode="External"/><Relationship Id="rId11" Type="http://schemas.openxmlformats.org/officeDocument/2006/relationships/hyperlink" Target="http://tusach.thuvienkhoahoc.com/wiki/B%E1%BB%91n_%C4%91%E1%BA%B7c_tr%C6%B0ng_c%C6%A1_b%E1%BA%A3n_c%E1%BB%A7a_ph%C6%B0%C6%A1ng_ph%C3%A1p_d%E1%BA%A1y_h%E1%BB%8Dc_t%C3%ADch_c%E1%BB%B1c" TargetMode="External"/><Relationship Id="rId5" Type="http://schemas.openxmlformats.org/officeDocument/2006/relationships/hyperlink" Target="http://tusach.thuvienkhoahoc.com/wiki/Ch%C6%B0%C6%A1ng_tr%C3%ACnh_gi%C3%A1o_d%E1%BB%A5c_%C4%91%E1%BB%8Bnh_h%C6%B0%E1%BB%9Bng_ph%C3%A1t_tri%E1%BB%83n_n%C4%83ng_l%E1%BB%B1c" TargetMode="External"/><Relationship Id="rId10" Type="http://schemas.openxmlformats.org/officeDocument/2006/relationships/hyperlink" Target="http://tusach.thuvienkhoahoc.com/w/index.php?title=C%C3%A1c_h%C3%ACnh_th%E1%BB%A9c_t%E1%BB%95_ch%E1%BB%A9c_d%E1%BA%A1y_h%E1%BB%8Dc&amp;action=edit&amp;redlink=1" TargetMode="External"/><Relationship Id="rId4" Type="http://schemas.openxmlformats.org/officeDocument/2006/relationships/webSettings" Target="webSettings.xml"/><Relationship Id="rId9" Type="http://schemas.openxmlformats.org/officeDocument/2006/relationships/hyperlink" Target="http://tusach.thuvienkhoahoc.com/wiki/Th%E1%BB%83_lo%E1%BA%A1i:Ph%C6%B0%C6%A1ng_ph%C3%A1p_d%E1%BA%A1y_h%E1%BB%8D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Dang</dc:creator>
  <cp:keywords/>
  <dc:description/>
  <cp:lastModifiedBy>Hoang Dang</cp:lastModifiedBy>
  <cp:revision>1</cp:revision>
  <dcterms:created xsi:type="dcterms:W3CDTF">2016-02-23T05:19:00Z</dcterms:created>
  <dcterms:modified xsi:type="dcterms:W3CDTF">2016-02-23T05:22:00Z</dcterms:modified>
</cp:coreProperties>
</file>